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A7" w:rsidRPr="004370E5" w:rsidRDefault="007032A7" w:rsidP="00724A54">
      <w:pPr>
        <w:pStyle w:val="ListParagraph"/>
        <w:numPr>
          <w:ilvl w:val="0"/>
          <w:numId w:val="1"/>
        </w:numPr>
        <w:bidi w:val="0"/>
        <w:jc w:val="both"/>
        <w:rPr>
          <w:rFonts w:cs="Elham"/>
          <w:noProof/>
        </w:rPr>
      </w:pPr>
      <w:bookmarkStart w:id="0" w:name="_GoBack"/>
      <w:r w:rsidRPr="004370E5">
        <w:rPr>
          <w:rFonts w:cs="Elham"/>
          <w:noProof/>
        </w:rPr>
        <w:t xml:space="preserve">Technical requirements framework of hospital information systems: Design and evaluation. </w:t>
      </w:r>
    </w:p>
    <w:p w:rsidR="007032A7" w:rsidRPr="004370E5" w:rsidRDefault="007032A7" w:rsidP="00724A54">
      <w:pPr>
        <w:pStyle w:val="ListParagraph"/>
        <w:numPr>
          <w:ilvl w:val="0"/>
          <w:numId w:val="1"/>
        </w:numPr>
        <w:bidi w:val="0"/>
        <w:jc w:val="both"/>
        <w:rPr>
          <w:rFonts w:cs="Elham"/>
          <w:noProof/>
        </w:rPr>
      </w:pPr>
      <w:r w:rsidRPr="004370E5">
        <w:rPr>
          <w:rFonts w:cs="Elham"/>
          <w:noProof/>
        </w:rPr>
        <w:t xml:space="preserve">Usability evaluation of a comprehensive national health information system: A heuristic evaluation. </w:t>
      </w:r>
    </w:p>
    <w:p w:rsidR="007032A7" w:rsidRPr="004370E5" w:rsidRDefault="007032A7" w:rsidP="00724A54">
      <w:pPr>
        <w:pStyle w:val="EndNoteBibliography"/>
        <w:numPr>
          <w:ilvl w:val="0"/>
          <w:numId w:val="1"/>
        </w:numPr>
        <w:bidi w:val="0"/>
        <w:spacing w:after="0"/>
        <w:jc w:val="both"/>
        <w:rPr>
          <w:rFonts w:asciiTheme="minorHAnsi" w:hAnsiTheme="minorHAnsi" w:cs="Elham"/>
        </w:rPr>
      </w:pPr>
      <w:r w:rsidRPr="004370E5">
        <w:rPr>
          <w:rFonts w:asciiTheme="minorHAnsi" w:hAnsiTheme="minorHAnsi" w:cs="Elham"/>
        </w:rPr>
        <w:t xml:space="preserve">Smartphone-based application for training outpatient cardiac rehabilitation: </w:t>
      </w:r>
      <w:r w:rsidR="00724A54" w:rsidRPr="004370E5">
        <w:rPr>
          <w:rFonts w:asciiTheme="minorHAnsi" w:hAnsiTheme="minorHAnsi" w:cs="Elham"/>
        </w:rPr>
        <w:t>Design and usability evaluation</w:t>
      </w:r>
      <w:r w:rsidRPr="004370E5">
        <w:rPr>
          <w:rFonts w:asciiTheme="minorHAnsi" w:hAnsiTheme="minorHAnsi" w:cs="Elham"/>
          <w:rtl/>
        </w:rPr>
        <w:t>.</w:t>
      </w:r>
    </w:p>
    <w:p w:rsidR="007032A7" w:rsidRPr="004370E5" w:rsidRDefault="007032A7" w:rsidP="00724A54">
      <w:pPr>
        <w:pStyle w:val="EndNoteBibliography"/>
        <w:bidi w:val="0"/>
        <w:spacing w:after="0"/>
        <w:ind w:left="46"/>
        <w:jc w:val="both"/>
        <w:rPr>
          <w:rFonts w:asciiTheme="minorHAnsi" w:hAnsiTheme="minorHAnsi" w:cs="Elham"/>
          <w:rtl/>
        </w:rPr>
      </w:pPr>
    </w:p>
    <w:p w:rsidR="007032A7" w:rsidRPr="004370E5" w:rsidRDefault="007032A7" w:rsidP="00724A54">
      <w:pPr>
        <w:pStyle w:val="EndNoteBibliography"/>
        <w:numPr>
          <w:ilvl w:val="0"/>
          <w:numId w:val="1"/>
        </w:numPr>
        <w:bidi w:val="0"/>
        <w:spacing w:after="0"/>
        <w:jc w:val="both"/>
        <w:rPr>
          <w:rFonts w:asciiTheme="minorHAnsi" w:hAnsiTheme="minorHAnsi" w:cs="Elham"/>
        </w:rPr>
      </w:pPr>
      <w:r w:rsidRPr="004370E5">
        <w:rPr>
          <w:rFonts w:asciiTheme="minorHAnsi" w:hAnsiTheme="minorHAnsi" w:cs="Elham"/>
        </w:rPr>
        <w:t>The use of mobile phone functionalities by patients with asthma and their desir</w:t>
      </w:r>
      <w:r w:rsidR="00724A54" w:rsidRPr="004370E5">
        <w:rPr>
          <w:rFonts w:asciiTheme="minorHAnsi" w:hAnsiTheme="minorHAnsi" w:cs="Elham"/>
        </w:rPr>
        <w:t>e to use for self-care purposes</w:t>
      </w:r>
      <w:r w:rsidRPr="004370E5">
        <w:rPr>
          <w:rFonts w:asciiTheme="minorHAnsi" w:hAnsiTheme="minorHAnsi" w:cs="Elham"/>
          <w:rtl/>
        </w:rPr>
        <w:t>.</w:t>
      </w:r>
    </w:p>
    <w:p w:rsidR="007032A7" w:rsidRPr="004370E5" w:rsidRDefault="007032A7" w:rsidP="00724A54">
      <w:pPr>
        <w:pStyle w:val="EndNoteBibliography"/>
        <w:bidi w:val="0"/>
        <w:spacing w:after="0"/>
        <w:ind w:left="46"/>
        <w:jc w:val="both"/>
        <w:rPr>
          <w:rFonts w:asciiTheme="minorHAnsi" w:hAnsiTheme="minorHAnsi" w:cs="Elham"/>
          <w:rtl/>
        </w:rPr>
      </w:pPr>
    </w:p>
    <w:p w:rsidR="007032A7" w:rsidRPr="004370E5" w:rsidRDefault="007032A7" w:rsidP="00724A54">
      <w:pPr>
        <w:pStyle w:val="EndNoteBibliography"/>
        <w:numPr>
          <w:ilvl w:val="0"/>
          <w:numId w:val="1"/>
        </w:numPr>
        <w:bidi w:val="0"/>
        <w:jc w:val="both"/>
        <w:rPr>
          <w:rFonts w:asciiTheme="minorHAnsi" w:hAnsiTheme="minorHAnsi" w:cs="Elham"/>
        </w:rPr>
      </w:pPr>
      <w:r w:rsidRPr="004370E5">
        <w:rPr>
          <w:rFonts w:asciiTheme="minorHAnsi" w:hAnsiTheme="minorHAnsi" w:cs="Elham"/>
        </w:rPr>
        <w:t xml:space="preserve">Cost-utility analysis of home-based cardiac rehabilitation as compared to usual post-discharge care: systematic review and meta-analysis of randomized controlled trials. </w:t>
      </w:r>
    </w:p>
    <w:p w:rsidR="007032A7" w:rsidRPr="004370E5" w:rsidRDefault="007032A7" w:rsidP="00724A54">
      <w:pPr>
        <w:pStyle w:val="ListParagraph"/>
        <w:numPr>
          <w:ilvl w:val="0"/>
          <w:numId w:val="1"/>
        </w:numPr>
        <w:bidi w:val="0"/>
        <w:jc w:val="both"/>
        <w:rPr>
          <w:rFonts w:cs="Elham"/>
          <w:noProof/>
        </w:rPr>
      </w:pPr>
      <w:r w:rsidRPr="004370E5">
        <w:rPr>
          <w:rFonts w:cs="Elham"/>
          <w:noProof/>
        </w:rPr>
        <w:t>Designing a national model for assessment of nursing informatics competency</w:t>
      </w:r>
      <w:r w:rsidR="00724A54" w:rsidRPr="004370E5">
        <w:rPr>
          <w:rFonts w:cs="Elham"/>
          <w:noProof/>
        </w:rPr>
        <w:t>.</w:t>
      </w:r>
    </w:p>
    <w:p w:rsidR="007032A7" w:rsidRPr="004370E5" w:rsidRDefault="007032A7" w:rsidP="00724A54">
      <w:pPr>
        <w:pStyle w:val="ListParagraph"/>
        <w:numPr>
          <w:ilvl w:val="0"/>
          <w:numId w:val="1"/>
        </w:numPr>
        <w:bidi w:val="0"/>
        <w:jc w:val="both"/>
        <w:rPr>
          <w:rFonts w:cs="Elham"/>
          <w:noProof/>
        </w:rPr>
      </w:pPr>
      <w:r w:rsidRPr="004370E5">
        <w:rPr>
          <w:rFonts w:cs="Elham"/>
          <w:noProof/>
        </w:rPr>
        <w:t>Usability evaluation of selected picture archiving and communication systems at the national level: Analysis of users’ viewpoints</w:t>
      </w:r>
      <w:r w:rsidRPr="004370E5">
        <w:rPr>
          <w:rFonts w:cs="Elham"/>
          <w:noProof/>
          <w:rtl/>
        </w:rPr>
        <w:t>.</w:t>
      </w:r>
    </w:p>
    <w:p w:rsidR="007032A7" w:rsidRPr="004370E5" w:rsidRDefault="007032A7" w:rsidP="00724A54">
      <w:pPr>
        <w:pStyle w:val="ListParagraph"/>
        <w:numPr>
          <w:ilvl w:val="0"/>
          <w:numId w:val="1"/>
        </w:numPr>
        <w:bidi w:val="0"/>
        <w:jc w:val="both"/>
        <w:rPr>
          <w:rFonts w:cs="Elham"/>
          <w:noProof/>
        </w:rPr>
      </w:pPr>
      <w:r w:rsidRPr="004370E5">
        <w:rPr>
          <w:rFonts w:cs="Elham"/>
          <w:noProof/>
        </w:rPr>
        <w:t>Antibiotic prescribing in inpatient and outpatient settings in Iran: a systematic review and meta-analysis study</w:t>
      </w:r>
      <w:r w:rsidR="00724A54" w:rsidRPr="004370E5">
        <w:rPr>
          <w:rFonts w:cs="Elham"/>
          <w:noProof/>
        </w:rPr>
        <w:t>.</w:t>
      </w:r>
    </w:p>
    <w:p w:rsidR="007032A7" w:rsidRPr="004370E5" w:rsidRDefault="007032A7" w:rsidP="00724A54">
      <w:pPr>
        <w:pStyle w:val="ListParagraph"/>
        <w:numPr>
          <w:ilvl w:val="0"/>
          <w:numId w:val="1"/>
        </w:numPr>
        <w:bidi w:val="0"/>
        <w:jc w:val="both"/>
        <w:rPr>
          <w:rFonts w:cs="Elham"/>
          <w:noProof/>
        </w:rPr>
      </w:pPr>
      <w:r w:rsidRPr="004370E5">
        <w:rPr>
          <w:rFonts w:cs="Elham"/>
          <w:noProof/>
        </w:rPr>
        <w:t>Laboratory test ordering in inpatient hospitals: a systematic review on the effects and features of clin</w:t>
      </w:r>
      <w:r w:rsidR="00724A54" w:rsidRPr="004370E5">
        <w:rPr>
          <w:rFonts w:cs="Elham"/>
          <w:noProof/>
        </w:rPr>
        <w:t>ical decision support systems.</w:t>
      </w:r>
    </w:p>
    <w:bookmarkEnd w:id="0"/>
    <w:p w:rsidR="00141DE1" w:rsidRPr="004370E5" w:rsidRDefault="00141DE1" w:rsidP="00724A54">
      <w:pPr>
        <w:bidi w:val="0"/>
        <w:jc w:val="both"/>
        <w:rPr>
          <w:rFonts w:cs="Elham"/>
        </w:rPr>
      </w:pPr>
    </w:p>
    <w:sectPr w:rsidR="00141DE1" w:rsidRPr="004370E5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10CA6"/>
    <w:multiLevelType w:val="hybridMultilevel"/>
    <w:tmpl w:val="FEB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9F"/>
    <w:rsid w:val="00141DE1"/>
    <w:rsid w:val="004370E5"/>
    <w:rsid w:val="007032A7"/>
    <w:rsid w:val="00724A54"/>
    <w:rsid w:val="00B90E6B"/>
    <w:rsid w:val="00EA7B9F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F31A6C1B-0399-4F2E-89A4-4A751A76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A7"/>
    <w:pPr>
      <w:spacing w:after="200" w:line="276" w:lineRule="auto"/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7032A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32A7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2022-10-08T08:19:00Z</dcterms:created>
  <dcterms:modified xsi:type="dcterms:W3CDTF">2023-12-11T06:23:00Z</dcterms:modified>
</cp:coreProperties>
</file>